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6D15" w14:textId="0D7A7EAF" w:rsidR="00C77F2A" w:rsidRPr="00B50551" w:rsidRDefault="00C56758" w:rsidP="00C56758">
      <w:pPr>
        <w:jc w:val="center"/>
        <w:rPr>
          <w:b/>
          <w:sz w:val="40"/>
          <w:szCs w:val="40"/>
        </w:rPr>
      </w:pPr>
      <w:r w:rsidRPr="00B50551">
        <w:rPr>
          <w:b/>
          <w:sz w:val="40"/>
          <w:szCs w:val="40"/>
        </w:rPr>
        <w:t>Who’s a migrant?</w:t>
      </w:r>
    </w:p>
    <w:p w14:paraId="2F5AC136" w14:textId="2FAC26D1" w:rsidR="000A2F05" w:rsidRPr="00B50551" w:rsidRDefault="000A2F05" w:rsidP="00C56758">
      <w:pPr>
        <w:jc w:val="center"/>
      </w:pPr>
      <w:r w:rsidRPr="00B50551">
        <w:t>(Based on an idea by Miriam Kennet</w:t>
      </w:r>
      <w:r w:rsidR="00F47A44" w:rsidRPr="00B50551">
        <w:t xml:space="preserve"> of the Green Economics Institute</w:t>
      </w:r>
      <w:r w:rsidRPr="00B50551">
        <w:t>)</w:t>
      </w:r>
    </w:p>
    <w:p w14:paraId="7A59E4C8" w14:textId="208DC94F" w:rsidR="003450EE" w:rsidRPr="000A2F05" w:rsidRDefault="00B50551" w:rsidP="00B50551">
      <w:r w:rsidRPr="00B50551">
        <w:rPr>
          <w:b/>
          <w:sz w:val="24"/>
          <w:szCs w:val="24"/>
        </w:rPr>
        <w:t>Aim</w:t>
      </w:r>
      <w:r>
        <w:t xml:space="preserve"> </w:t>
      </w:r>
      <w:r w:rsidR="003450EE">
        <w:t>This is a good way to get people to move about and talk to each other</w:t>
      </w:r>
    </w:p>
    <w:p w14:paraId="421CDE28" w14:textId="53A63DC2" w:rsidR="00C56758" w:rsidRDefault="00C56758" w:rsidP="003450EE">
      <w:pPr>
        <w:spacing w:after="0"/>
        <w:rPr>
          <w:sz w:val="24"/>
          <w:szCs w:val="24"/>
        </w:rPr>
      </w:pPr>
      <w:r w:rsidRPr="00C56758">
        <w:rPr>
          <w:b/>
          <w:sz w:val="24"/>
          <w:szCs w:val="24"/>
        </w:rPr>
        <w:t>You need</w:t>
      </w:r>
      <w:r w:rsidR="003450EE">
        <w:rPr>
          <w:b/>
          <w:sz w:val="24"/>
          <w:szCs w:val="24"/>
        </w:rPr>
        <w:t xml:space="preserve">-        </w:t>
      </w:r>
      <w:r w:rsidRPr="00C56758">
        <w:rPr>
          <w:sz w:val="24"/>
          <w:szCs w:val="24"/>
        </w:rPr>
        <w:t xml:space="preserve">A space large enough </w:t>
      </w:r>
      <w:r>
        <w:rPr>
          <w:sz w:val="24"/>
          <w:szCs w:val="24"/>
        </w:rPr>
        <w:t xml:space="preserve">to enable the people you have to move about </w:t>
      </w:r>
    </w:p>
    <w:p w14:paraId="68838496" w14:textId="77777777" w:rsidR="00C56758" w:rsidRDefault="00C56758" w:rsidP="003450E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The people at your event 15 – 40</w:t>
      </w:r>
    </w:p>
    <w:p w14:paraId="18826974" w14:textId="77777777" w:rsidR="00C56758" w:rsidRDefault="00C56758" w:rsidP="003450E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A leader</w:t>
      </w:r>
    </w:p>
    <w:p w14:paraId="5E143D63" w14:textId="77777777" w:rsidR="00C56758" w:rsidRDefault="00C56758" w:rsidP="00B50551">
      <w:pPr>
        <w:spacing w:before="240" w:after="0"/>
        <w:rPr>
          <w:b/>
          <w:sz w:val="24"/>
          <w:szCs w:val="24"/>
        </w:rPr>
      </w:pPr>
      <w:r w:rsidRPr="00C56758">
        <w:rPr>
          <w:b/>
          <w:sz w:val="24"/>
          <w:szCs w:val="24"/>
        </w:rPr>
        <w:t>What you do</w:t>
      </w:r>
      <w:bookmarkStart w:id="0" w:name="_GoBack"/>
      <w:bookmarkEnd w:id="0"/>
    </w:p>
    <w:p w14:paraId="4983EC49" w14:textId="69BCFCB4" w:rsidR="00C56758" w:rsidRPr="00D42CE0" w:rsidRDefault="00C56758" w:rsidP="00D42CE0">
      <w:pPr>
        <w:rPr>
          <w:sz w:val="24"/>
          <w:szCs w:val="24"/>
        </w:rPr>
      </w:pPr>
      <w:r w:rsidRPr="00D42CE0">
        <w:rPr>
          <w:sz w:val="24"/>
          <w:szCs w:val="24"/>
        </w:rPr>
        <w:t>Leader occupies the centre of the space (stands on a chair?) and declares that this point represents the town in which the event is taking place</w:t>
      </w:r>
      <w:r w:rsidR="003450EE">
        <w:rPr>
          <w:sz w:val="24"/>
          <w:szCs w:val="24"/>
        </w:rPr>
        <w:t xml:space="preserve"> and the rest of the space is the rest of the world!      </w:t>
      </w:r>
      <w:r w:rsidRPr="00D42CE0">
        <w:rPr>
          <w:sz w:val="24"/>
          <w:szCs w:val="24"/>
        </w:rPr>
        <w:t xml:space="preserve"> S/he indicates where North, South, East and West are</w:t>
      </w:r>
      <w:r w:rsidR="00B27FC0" w:rsidRPr="00D42CE0">
        <w:rPr>
          <w:sz w:val="24"/>
          <w:szCs w:val="24"/>
        </w:rPr>
        <w:t xml:space="preserve"> in the space</w:t>
      </w:r>
      <w:r w:rsidRPr="00D42CE0">
        <w:rPr>
          <w:sz w:val="24"/>
          <w:szCs w:val="24"/>
        </w:rPr>
        <w:t>.</w:t>
      </w:r>
    </w:p>
    <w:p w14:paraId="650C86E2" w14:textId="7A8FE1AB" w:rsidR="00C56758" w:rsidRDefault="00C56758" w:rsidP="006C33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334A">
        <w:rPr>
          <w:sz w:val="24"/>
          <w:szCs w:val="24"/>
        </w:rPr>
        <w:t xml:space="preserve">Leader asks everyone to move to a point which represents where each </w:t>
      </w:r>
      <w:r w:rsidR="001F7393">
        <w:rPr>
          <w:sz w:val="24"/>
          <w:szCs w:val="24"/>
        </w:rPr>
        <w:t xml:space="preserve">person </w:t>
      </w:r>
      <w:r w:rsidRPr="006C334A">
        <w:rPr>
          <w:sz w:val="24"/>
          <w:szCs w:val="24"/>
        </w:rPr>
        <w:t xml:space="preserve">has come from today.  People move around </w:t>
      </w:r>
      <w:r w:rsidR="006C334A" w:rsidRPr="006C334A">
        <w:rPr>
          <w:sz w:val="24"/>
          <w:szCs w:val="24"/>
        </w:rPr>
        <w:t xml:space="preserve">accordingly, talking to each other to make sure they are in relatively the right direction and </w:t>
      </w:r>
      <w:r w:rsidR="00F47A44">
        <w:rPr>
          <w:sz w:val="24"/>
          <w:szCs w:val="24"/>
        </w:rPr>
        <w:t xml:space="preserve">order in </w:t>
      </w:r>
      <w:r w:rsidR="006C334A" w:rsidRPr="006C334A">
        <w:rPr>
          <w:sz w:val="24"/>
          <w:szCs w:val="24"/>
        </w:rPr>
        <w:t>distance from the centre.</w:t>
      </w:r>
      <w:r w:rsidR="006C334A">
        <w:rPr>
          <w:sz w:val="24"/>
          <w:szCs w:val="24"/>
        </w:rPr>
        <w:t xml:space="preserve"> Leader asks people to say where they have come from today</w:t>
      </w:r>
    </w:p>
    <w:p w14:paraId="2C9F6831" w14:textId="6BDD2890" w:rsidR="006C334A" w:rsidRDefault="006C334A" w:rsidP="006C33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Leader asks people to move to a point which </w:t>
      </w:r>
      <w:r w:rsidRPr="006C334A">
        <w:rPr>
          <w:sz w:val="24"/>
          <w:szCs w:val="24"/>
        </w:rPr>
        <w:t xml:space="preserve">represents </w:t>
      </w:r>
      <w:r w:rsidR="00B27FC0">
        <w:rPr>
          <w:sz w:val="24"/>
          <w:szCs w:val="24"/>
        </w:rPr>
        <w:t xml:space="preserve">home or </w:t>
      </w:r>
      <w:r w:rsidRPr="006C334A">
        <w:rPr>
          <w:sz w:val="24"/>
          <w:szCs w:val="24"/>
        </w:rPr>
        <w:t xml:space="preserve">where </w:t>
      </w:r>
      <w:r w:rsidR="001F7393">
        <w:rPr>
          <w:sz w:val="24"/>
          <w:szCs w:val="24"/>
        </w:rPr>
        <w:t xml:space="preserve">they </w:t>
      </w:r>
      <w:r>
        <w:rPr>
          <w:sz w:val="24"/>
          <w:szCs w:val="24"/>
        </w:rPr>
        <w:t>normally l</w:t>
      </w:r>
      <w:r w:rsidR="001F7393">
        <w:rPr>
          <w:sz w:val="24"/>
          <w:szCs w:val="24"/>
        </w:rPr>
        <w:t>ive</w:t>
      </w:r>
      <w:r>
        <w:rPr>
          <w:sz w:val="24"/>
          <w:szCs w:val="24"/>
        </w:rPr>
        <w:t xml:space="preserve"> </w:t>
      </w:r>
      <w:r w:rsidR="00C56758" w:rsidRPr="006C334A">
        <w:rPr>
          <w:sz w:val="24"/>
          <w:szCs w:val="24"/>
        </w:rPr>
        <w:t xml:space="preserve">People move around </w:t>
      </w:r>
      <w:r w:rsidRPr="006C334A">
        <w:rPr>
          <w:sz w:val="24"/>
          <w:szCs w:val="24"/>
        </w:rPr>
        <w:t>accordingly</w:t>
      </w:r>
      <w:r w:rsidR="00D42CE0">
        <w:rPr>
          <w:sz w:val="24"/>
          <w:szCs w:val="24"/>
        </w:rPr>
        <w:t>, checking with</w:t>
      </w:r>
      <w:r w:rsidRPr="006C334A">
        <w:rPr>
          <w:sz w:val="24"/>
          <w:szCs w:val="24"/>
        </w:rPr>
        <w:t xml:space="preserve"> each other to make sure they are in relatively the right direction and distance from the centre. </w:t>
      </w:r>
      <w:r>
        <w:rPr>
          <w:sz w:val="24"/>
          <w:szCs w:val="24"/>
        </w:rPr>
        <w:t>Leader asks people to say where they are.</w:t>
      </w:r>
      <w:r w:rsidR="00B27FC0">
        <w:rPr>
          <w:sz w:val="24"/>
          <w:szCs w:val="24"/>
        </w:rPr>
        <w:t xml:space="preserve"> (NB – If this is a local community event people may not move from where they were in 2, but if you have, for e.g., students present there may be some variation.)</w:t>
      </w:r>
    </w:p>
    <w:p w14:paraId="7A6CDC57" w14:textId="7A9E8DA0" w:rsidR="006C334A" w:rsidRPr="006C334A" w:rsidRDefault="006C334A" w:rsidP="006C33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334A">
        <w:rPr>
          <w:sz w:val="24"/>
          <w:szCs w:val="24"/>
        </w:rPr>
        <w:t xml:space="preserve">Leader asks people to move to a point which represents where each </w:t>
      </w:r>
      <w:r w:rsidR="006862BC">
        <w:rPr>
          <w:sz w:val="24"/>
          <w:szCs w:val="24"/>
        </w:rPr>
        <w:t>lived before that</w:t>
      </w:r>
      <w:r w:rsidR="00D42CE0">
        <w:rPr>
          <w:sz w:val="24"/>
          <w:szCs w:val="24"/>
        </w:rPr>
        <w:t xml:space="preserve"> (if they have moved)</w:t>
      </w:r>
      <w:r>
        <w:rPr>
          <w:sz w:val="24"/>
          <w:szCs w:val="24"/>
        </w:rPr>
        <w:t>.</w:t>
      </w:r>
      <w:r w:rsidRPr="006C334A">
        <w:rPr>
          <w:sz w:val="24"/>
          <w:szCs w:val="24"/>
        </w:rPr>
        <w:t xml:space="preserve"> People move around accordingly, </w:t>
      </w:r>
      <w:r w:rsidR="00D42CE0">
        <w:rPr>
          <w:sz w:val="24"/>
          <w:szCs w:val="24"/>
        </w:rPr>
        <w:t>again checking</w:t>
      </w:r>
      <w:r w:rsidRPr="006C334A">
        <w:rPr>
          <w:sz w:val="24"/>
          <w:szCs w:val="24"/>
        </w:rPr>
        <w:t xml:space="preserve"> </w:t>
      </w:r>
      <w:r w:rsidR="003450EE">
        <w:rPr>
          <w:sz w:val="24"/>
          <w:szCs w:val="24"/>
        </w:rPr>
        <w:t xml:space="preserve">with each other </w:t>
      </w:r>
      <w:r w:rsidRPr="006C334A">
        <w:rPr>
          <w:sz w:val="24"/>
          <w:szCs w:val="24"/>
        </w:rPr>
        <w:t>to make sure they are in relatively the right direction and distance from the centre</w:t>
      </w:r>
      <w:r>
        <w:rPr>
          <w:sz w:val="24"/>
          <w:szCs w:val="24"/>
        </w:rPr>
        <w:t>.</w:t>
      </w:r>
      <w:r w:rsidRPr="006C334A">
        <w:rPr>
          <w:sz w:val="24"/>
          <w:szCs w:val="24"/>
        </w:rPr>
        <w:t xml:space="preserve"> Leader asks people to say where they are</w:t>
      </w:r>
      <w:r>
        <w:rPr>
          <w:sz w:val="24"/>
          <w:szCs w:val="24"/>
        </w:rPr>
        <w:t xml:space="preserve"> (You would expect </w:t>
      </w:r>
      <w:r w:rsidR="00B27FC0">
        <w:rPr>
          <w:sz w:val="24"/>
          <w:szCs w:val="24"/>
        </w:rPr>
        <w:t xml:space="preserve">some </w:t>
      </w:r>
      <w:r>
        <w:rPr>
          <w:sz w:val="24"/>
          <w:szCs w:val="24"/>
        </w:rPr>
        <w:t>people to move</w:t>
      </w:r>
      <w:r w:rsidR="006862BC">
        <w:rPr>
          <w:sz w:val="24"/>
          <w:szCs w:val="24"/>
        </w:rPr>
        <w:t xml:space="preserve"> at this stage)</w:t>
      </w:r>
      <w:r w:rsidRPr="006C334A">
        <w:rPr>
          <w:sz w:val="24"/>
          <w:szCs w:val="24"/>
        </w:rPr>
        <w:t>.</w:t>
      </w:r>
    </w:p>
    <w:p w14:paraId="3D4DECD1" w14:textId="1BDA994C" w:rsidR="006862BC" w:rsidRDefault="006862BC" w:rsidP="006862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Leader asks people to move to a point which </w:t>
      </w:r>
      <w:r w:rsidRPr="006C334A">
        <w:rPr>
          <w:sz w:val="24"/>
          <w:szCs w:val="24"/>
        </w:rPr>
        <w:t xml:space="preserve">represents where each </w:t>
      </w:r>
      <w:r>
        <w:rPr>
          <w:sz w:val="24"/>
          <w:szCs w:val="24"/>
        </w:rPr>
        <w:t xml:space="preserve">was born. </w:t>
      </w:r>
      <w:r w:rsidRPr="006C334A">
        <w:rPr>
          <w:sz w:val="24"/>
          <w:szCs w:val="24"/>
        </w:rPr>
        <w:t xml:space="preserve">People move around accordingly, talking to each other to make sure they are in relatively the </w:t>
      </w:r>
      <w:r w:rsidR="00F47A44">
        <w:rPr>
          <w:sz w:val="24"/>
          <w:szCs w:val="24"/>
        </w:rPr>
        <w:t xml:space="preserve">right </w:t>
      </w:r>
      <w:r w:rsidR="00D42CE0">
        <w:rPr>
          <w:sz w:val="24"/>
          <w:szCs w:val="24"/>
        </w:rPr>
        <w:t>place</w:t>
      </w:r>
      <w:r w:rsidRPr="006C334A">
        <w:rPr>
          <w:sz w:val="24"/>
          <w:szCs w:val="24"/>
        </w:rPr>
        <w:t xml:space="preserve">. </w:t>
      </w:r>
      <w:r>
        <w:rPr>
          <w:sz w:val="24"/>
          <w:szCs w:val="24"/>
        </w:rPr>
        <w:t>Leader asks people to say where they are.</w:t>
      </w:r>
    </w:p>
    <w:p w14:paraId="7182E776" w14:textId="77777777" w:rsidR="00B27FC0" w:rsidRDefault="006862BC" w:rsidP="00D925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7FC0">
        <w:rPr>
          <w:sz w:val="24"/>
          <w:szCs w:val="24"/>
        </w:rPr>
        <w:t xml:space="preserve">Leader asks people to move to a point which represents where </w:t>
      </w:r>
      <w:r w:rsidR="00D42CE0">
        <w:rPr>
          <w:sz w:val="24"/>
          <w:szCs w:val="24"/>
        </w:rPr>
        <w:t>(</w:t>
      </w:r>
      <w:r w:rsidRPr="00B27FC0">
        <w:rPr>
          <w:sz w:val="24"/>
          <w:szCs w:val="24"/>
        </w:rPr>
        <w:t>one of</w:t>
      </w:r>
      <w:r w:rsidR="00D42CE0">
        <w:rPr>
          <w:sz w:val="24"/>
          <w:szCs w:val="24"/>
        </w:rPr>
        <w:t>)</w:t>
      </w:r>
      <w:r w:rsidRPr="00B27FC0">
        <w:rPr>
          <w:sz w:val="24"/>
          <w:szCs w:val="24"/>
        </w:rPr>
        <w:t xml:space="preserve"> their parents was born. People move </w:t>
      </w:r>
      <w:r w:rsidR="00514772">
        <w:rPr>
          <w:sz w:val="24"/>
          <w:szCs w:val="24"/>
        </w:rPr>
        <w:t>again</w:t>
      </w:r>
      <w:r w:rsidRPr="00B27FC0">
        <w:rPr>
          <w:sz w:val="24"/>
          <w:szCs w:val="24"/>
        </w:rPr>
        <w:t>. Leader asks people to say where they are.</w:t>
      </w:r>
      <w:r w:rsidR="00B27FC0" w:rsidRPr="00B27FC0">
        <w:rPr>
          <w:sz w:val="24"/>
          <w:szCs w:val="24"/>
        </w:rPr>
        <w:t xml:space="preserve"> </w:t>
      </w:r>
    </w:p>
    <w:p w14:paraId="45F69C64" w14:textId="77777777" w:rsidR="006862BC" w:rsidRPr="00D42CE0" w:rsidRDefault="006862BC" w:rsidP="00D42CE0">
      <w:pPr>
        <w:rPr>
          <w:b/>
          <w:sz w:val="24"/>
          <w:szCs w:val="24"/>
        </w:rPr>
      </w:pPr>
      <w:r w:rsidRPr="00D42CE0">
        <w:rPr>
          <w:b/>
          <w:sz w:val="24"/>
          <w:szCs w:val="24"/>
        </w:rPr>
        <w:t xml:space="preserve">Comment / Discuss what this tells you: </w:t>
      </w:r>
    </w:p>
    <w:p w14:paraId="20DA925B" w14:textId="77777777" w:rsidR="006862BC" w:rsidRDefault="006862BC" w:rsidP="006862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proportion have remained in the town where one of their parents was born?</w:t>
      </w:r>
    </w:p>
    <w:p w14:paraId="7C2D615B" w14:textId="77777777" w:rsidR="006862BC" w:rsidRDefault="006862BC" w:rsidP="006862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proportion are first generation migrants</w:t>
      </w:r>
      <w:r w:rsidR="00514772">
        <w:rPr>
          <w:sz w:val="24"/>
          <w:szCs w:val="24"/>
        </w:rPr>
        <w:t>?</w:t>
      </w:r>
      <w:r>
        <w:rPr>
          <w:sz w:val="24"/>
          <w:szCs w:val="24"/>
        </w:rPr>
        <w:t xml:space="preserve"> (from within the UK</w:t>
      </w:r>
      <w:r w:rsidR="00514772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from outside the UK?</w:t>
      </w:r>
      <w:r w:rsidR="00B27FC0">
        <w:rPr>
          <w:sz w:val="24"/>
          <w:szCs w:val="24"/>
        </w:rPr>
        <w:t>)</w:t>
      </w:r>
    </w:p>
    <w:p w14:paraId="73FCD804" w14:textId="77777777" w:rsidR="006862BC" w:rsidRDefault="006862BC" w:rsidP="006862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proportion are second ge</w:t>
      </w:r>
      <w:r w:rsidR="00B27FC0">
        <w:rPr>
          <w:sz w:val="24"/>
          <w:szCs w:val="24"/>
        </w:rPr>
        <w:t>n</w:t>
      </w:r>
      <w:r>
        <w:rPr>
          <w:sz w:val="24"/>
          <w:szCs w:val="24"/>
        </w:rPr>
        <w:t>eration migrants</w:t>
      </w:r>
      <w:r w:rsidR="00B27FC0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B27FC0">
        <w:rPr>
          <w:sz w:val="24"/>
          <w:szCs w:val="24"/>
        </w:rPr>
        <w:t>(parents came from elsewhere in the UK or outside the UK)</w:t>
      </w:r>
    </w:p>
    <w:p w14:paraId="45F80A50" w14:textId="77777777" w:rsidR="00B27FC0" w:rsidRPr="00514772" w:rsidRDefault="00B27FC0" w:rsidP="006862B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514772">
        <w:rPr>
          <w:b/>
          <w:sz w:val="24"/>
          <w:szCs w:val="24"/>
        </w:rPr>
        <w:t>So is migration the norm or rare in this community?</w:t>
      </w:r>
    </w:p>
    <w:p w14:paraId="57B07873" w14:textId="77777777" w:rsidR="00514772" w:rsidRDefault="00514772" w:rsidP="005147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(you could go on to Grandparents but you might have had enough by now!)</w:t>
      </w:r>
    </w:p>
    <w:p w14:paraId="2809C85E" w14:textId="77777777" w:rsidR="00D42CE0" w:rsidRDefault="00D42CE0" w:rsidP="00B27FC0">
      <w:pPr>
        <w:pStyle w:val="ListParagraph"/>
        <w:ind w:left="0"/>
        <w:jc w:val="both"/>
        <w:rPr>
          <w:b/>
          <w:sz w:val="24"/>
          <w:szCs w:val="24"/>
        </w:rPr>
      </w:pPr>
    </w:p>
    <w:p w14:paraId="1A5889E7" w14:textId="77777777" w:rsidR="00B27FC0" w:rsidRDefault="00B27FC0" w:rsidP="00B27FC0">
      <w:pPr>
        <w:pStyle w:val="ListParagraph"/>
        <w:ind w:left="0"/>
        <w:jc w:val="both"/>
        <w:rPr>
          <w:b/>
          <w:sz w:val="24"/>
          <w:szCs w:val="24"/>
        </w:rPr>
      </w:pPr>
      <w:r w:rsidRPr="00B27FC0">
        <w:rPr>
          <w:b/>
          <w:sz w:val="24"/>
          <w:szCs w:val="24"/>
        </w:rPr>
        <w:t>Variations</w:t>
      </w:r>
    </w:p>
    <w:p w14:paraId="51AF2EE5" w14:textId="77777777" w:rsidR="00B27FC0" w:rsidRPr="00D42CE0" w:rsidRDefault="00B27FC0" w:rsidP="00B27FC0">
      <w:pPr>
        <w:pStyle w:val="ListParagraph"/>
        <w:ind w:left="0"/>
        <w:jc w:val="both"/>
        <w:rPr>
          <w:sz w:val="24"/>
          <w:szCs w:val="24"/>
        </w:rPr>
      </w:pPr>
      <w:r w:rsidRPr="00D42CE0">
        <w:rPr>
          <w:sz w:val="24"/>
          <w:szCs w:val="24"/>
        </w:rPr>
        <w:t xml:space="preserve">If you </w:t>
      </w:r>
      <w:r w:rsidR="00D42CE0">
        <w:rPr>
          <w:sz w:val="24"/>
          <w:szCs w:val="24"/>
        </w:rPr>
        <w:t>know that everyone lives in the local area (e.g. you are doing this with a s</w:t>
      </w:r>
      <w:r w:rsidRPr="00D42CE0">
        <w:rPr>
          <w:sz w:val="24"/>
          <w:szCs w:val="24"/>
        </w:rPr>
        <w:t>chool group</w:t>
      </w:r>
      <w:r w:rsidR="00D42CE0">
        <w:rPr>
          <w:sz w:val="24"/>
          <w:szCs w:val="24"/>
        </w:rPr>
        <w:t xml:space="preserve"> (other than a boarding school) start at stage 2. You could add a stage 6 for where grandparents were born (but pupils might not know!)</w:t>
      </w:r>
    </w:p>
    <w:sectPr w:rsidR="00B27FC0" w:rsidRPr="00D42CE0" w:rsidSect="00B50551">
      <w:headerReference w:type="default" r:id="rId7"/>
      <w:footerReference w:type="default" r:id="rId8"/>
      <w:pgSz w:w="11906" w:h="16838"/>
      <w:pgMar w:top="1021" w:right="1077" w:bottom="1021" w:left="107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30E79" w14:textId="77777777" w:rsidR="005A46C9" w:rsidRDefault="005A46C9" w:rsidP="003450EE">
      <w:pPr>
        <w:spacing w:after="0" w:line="240" w:lineRule="auto"/>
      </w:pPr>
      <w:r>
        <w:separator/>
      </w:r>
    </w:p>
  </w:endnote>
  <w:endnote w:type="continuationSeparator" w:id="0">
    <w:p w14:paraId="57CAD73F" w14:textId="77777777" w:rsidR="005A46C9" w:rsidRDefault="005A46C9" w:rsidP="0034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622A3" w14:textId="4FD81319" w:rsidR="003450EE" w:rsidRPr="00B50551" w:rsidRDefault="00B50551">
    <w:pPr>
      <w:pStyle w:val="Footer"/>
      <w:rPr>
        <w:color w:val="BD0341"/>
      </w:rPr>
    </w:pPr>
    <w:r w:rsidRPr="00B50551">
      <w:rPr>
        <w:color w:val="BD0341"/>
      </w:rPr>
      <w:t>A One World Week resource</w:t>
    </w:r>
    <w:r>
      <w:rPr>
        <w:color w:val="BD0341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6BACE" w14:textId="77777777" w:rsidR="005A46C9" w:rsidRDefault="005A46C9" w:rsidP="003450EE">
      <w:pPr>
        <w:spacing w:after="0" w:line="240" w:lineRule="auto"/>
      </w:pPr>
      <w:r>
        <w:separator/>
      </w:r>
    </w:p>
  </w:footnote>
  <w:footnote w:type="continuationSeparator" w:id="0">
    <w:p w14:paraId="29C352D0" w14:textId="77777777" w:rsidR="005A46C9" w:rsidRDefault="005A46C9" w:rsidP="0034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0E6EC" w14:textId="35FDBB2B" w:rsidR="003450EE" w:rsidRDefault="003450EE">
    <w:pPr>
      <w:pStyle w:val="Header"/>
    </w:pPr>
    <w:r>
      <w:rPr>
        <w:noProof/>
        <w:lang w:eastAsia="en-GB"/>
      </w:rPr>
      <w:drawing>
        <wp:inline distT="0" distB="0" distL="0" distR="0" wp14:anchorId="59449CF2" wp14:editId="6A80FA8B">
          <wp:extent cx="731520" cy="643001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WW2015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36" cy="665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en-GB"/>
      </w:rPr>
      <w:drawing>
        <wp:inline distT="0" distB="0" distL="0" distR="0" wp14:anchorId="495F1556" wp14:editId="500FDDCF">
          <wp:extent cx="1950720" cy="50505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WW2016-tit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69" cy="51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00BA42EC" wp14:editId="5523D151">
          <wp:extent cx="2613660" cy="36007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WW2016-ta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264" cy="389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62023EF4" wp14:editId="66EBC8F5">
          <wp:extent cx="448945" cy="604740"/>
          <wp:effectExtent l="0" t="0" r="8255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WW2015-Bird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551625" cy="743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07E5D"/>
    <w:multiLevelType w:val="hybridMultilevel"/>
    <w:tmpl w:val="23DE5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A2A76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58"/>
    <w:rsid w:val="000A2F05"/>
    <w:rsid w:val="00112AA7"/>
    <w:rsid w:val="001F7393"/>
    <w:rsid w:val="0024651E"/>
    <w:rsid w:val="003450EE"/>
    <w:rsid w:val="00514772"/>
    <w:rsid w:val="005A46C9"/>
    <w:rsid w:val="006862BC"/>
    <w:rsid w:val="006C334A"/>
    <w:rsid w:val="00B24509"/>
    <w:rsid w:val="00B27FC0"/>
    <w:rsid w:val="00B50551"/>
    <w:rsid w:val="00C56758"/>
    <w:rsid w:val="00D42CE0"/>
    <w:rsid w:val="00F4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7ED6B"/>
  <w15:chartTrackingRefBased/>
  <w15:docId w15:val="{B991243A-D3DD-45D1-82C1-00158B54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3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0EE"/>
  </w:style>
  <w:style w:type="paragraph" w:styleId="Footer">
    <w:name w:val="footer"/>
    <w:basedOn w:val="Normal"/>
    <w:link w:val="FooterChar"/>
    <w:uiPriority w:val="99"/>
    <w:unhideWhenUsed/>
    <w:rsid w:val="00345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Hirom</dc:creator>
  <cp:keywords/>
  <dc:description/>
  <cp:lastModifiedBy>Sarah Hirom</cp:lastModifiedBy>
  <cp:revision>8</cp:revision>
  <dcterms:created xsi:type="dcterms:W3CDTF">2016-08-01T13:27:00Z</dcterms:created>
  <dcterms:modified xsi:type="dcterms:W3CDTF">2016-09-29T18:51:00Z</dcterms:modified>
</cp:coreProperties>
</file>